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62BC" w14:textId="11C5E978" w:rsidR="0036336A" w:rsidRDefault="00B327EF" w:rsidP="006E686B">
      <w:pPr>
        <w:jc w:val="center"/>
      </w:pPr>
      <w:r>
        <w:t>ACTIVIDAD 6.</w:t>
      </w:r>
      <w:r w:rsidR="00284AB1">
        <w:t xml:space="preserve"> CONS</w:t>
      </w:r>
      <w:bookmarkStart w:id="0" w:name="_GoBack"/>
      <w:bookmarkEnd w:id="0"/>
      <w:r w:rsidR="00284AB1">
        <w:t>TRUCCIÓN DE FIGURAS PLANAS A PARTIR DE PRISMAS.</w:t>
      </w:r>
    </w:p>
    <w:p w14:paraId="710B72FF" w14:textId="77777777" w:rsidR="007470FD" w:rsidRDefault="007470FD"/>
    <w:p w14:paraId="5F478DCE" w14:textId="57180AB3" w:rsidR="007470FD" w:rsidRDefault="007470FD">
      <w:r>
        <w:t>NOMBRE DE LA ALUMNA:______________________________________________________________________________________</w:t>
      </w:r>
    </w:p>
    <w:p w14:paraId="2D265C66" w14:textId="77777777" w:rsidR="00D26AC8" w:rsidRDefault="00D26AC8" w:rsidP="00D26AC8">
      <w:pPr>
        <w:widowControl w:val="0"/>
        <w:autoSpaceDE w:val="0"/>
        <w:autoSpaceDN w:val="0"/>
        <w:adjustRightInd w:val="0"/>
        <w:rPr>
          <w:rFonts w:ascii="éM'8Óˇølæ—" w:hAnsi="éM'8Óˇølæ—" w:cs="éM'8Óˇølæ—"/>
          <w:sz w:val="18"/>
          <w:szCs w:val="18"/>
          <w:lang w:val="es-ES"/>
        </w:rPr>
      </w:pPr>
    </w:p>
    <w:p w14:paraId="0952C651" w14:textId="0F1EEA2C" w:rsidR="00D26AC8" w:rsidRPr="00D26AC8" w:rsidRDefault="00D26AC8" w:rsidP="00D26AC8">
      <w:pPr>
        <w:widowControl w:val="0"/>
        <w:autoSpaceDE w:val="0"/>
        <w:autoSpaceDN w:val="0"/>
        <w:adjustRightInd w:val="0"/>
        <w:jc w:val="both"/>
        <w:rPr>
          <w:rFonts w:ascii="¨[•'EEˇølæ—" w:hAnsi="¨[•'EEˇølæ—" w:cs="¨[•'EEˇølæ—"/>
          <w:sz w:val="20"/>
          <w:szCs w:val="20"/>
          <w:lang w:val="es-ES"/>
        </w:rPr>
      </w:pPr>
      <w:r w:rsidRPr="00D26AC8">
        <w:rPr>
          <w:rFonts w:ascii="¨[•'EEˇølæ—" w:hAnsi="¨[•'EEˇølæ—" w:cs="¨[•'EEˇølæ—"/>
          <w:sz w:val="20"/>
          <w:szCs w:val="20"/>
          <w:lang w:val="es-ES"/>
        </w:rPr>
        <w:t>A</w:t>
      </w:r>
      <w:r w:rsidRPr="00D26AC8">
        <w:rPr>
          <w:rFonts w:ascii="¨[•'EEˇølæ—" w:hAnsi="¨[•'EEˇølæ—" w:cs="¨[•'EEˇølæ—"/>
          <w:sz w:val="20"/>
          <w:szCs w:val="20"/>
          <w:lang w:val="es-ES"/>
        </w:rPr>
        <w:t>l trazar los desarrollos planos de obj</w:t>
      </w:r>
      <w:r w:rsidRPr="00D26AC8">
        <w:rPr>
          <w:rFonts w:ascii="¨[•'EEˇølæ—" w:hAnsi="¨[•'EEˇølæ—" w:cs="¨[•'EEˇølæ—"/>
          <w:sz w:val="20"/>
          <w:szCs w:val="20"/>
          <w:lang w:val="es-ES"/>
        </w:rPr>
        <w:t xml:space="preserve">etos tridimensionales, se hacen </w:t>
      </w:r>
      <w:r w:rsidRPr="00D26AC8">
        <w:rPr>
          <w:rFonts w:ascii="¨[•'EEˇølæ—" w:hAnsi="¨[•'EEˇølæ—" w:cs="¨[•'EEˇølæ—"/>
          <w:sz w:val="20"/>
          <w:szCs w:val="20"/>
          <w:lang w:val="es-ES"/>
        </w:rPr>
        <w:t>surgir las figuras básicas de la geometría plana: cuadrado, rectángulo, triángulo y círculo. Sin el</w:t>
      </w:r>
      <w:r w:rsidRPr="00D26AC8">
        <w:rPr>
          <w:rFonts w:ascii="¨[•'EEˇølæ—" w:hAnsi="¨[•'EEˇølæ—" w:cs="¨[•'EEˇølæ—"/>
          <w:sz w:val="20"/>
          <w:szCs w:val="20"/>
          <w:lang w:val="es-ES"/>
        </w:rPr>
        <w:t xml:space="preserve"> </w:t>
      </w:r>
      <w:r w:rsidRPr="00D26AC8">
        <w:rPr>
          <w:rFonts w:ascii="¨[•'EEˇølæ—" w:hAnsi="¨[•'EEˇølæ—" w:cs="¨[•'EEˇølæ—"/>
          <w:sz w:val="20"/>
          <w:szCs w:val="20"/>
          <w:lang w:val="es-ES"/>
        </w:rPr>
        <w:t>uso de la regla y el compás, los alumnos inician la construcción de figuras geométricas</w:t>
      </w:r>
    </w:p>
    <w:p w14:paraId="21E55144" w14:textId="77777777" w:rsidR="00D26AC8" w:rsidRPr="00D26AC8" w:rsidRDefault="00D26AC8" w:rsidP="00D26AC8">
      <w:pPr>
        <w:widowControl w:val="0"/>
        <w:autoSpaceDE w:val="0"/>
        <w:autoSpaceDN w:val="0"/>
        <w:adjustRightInd w:val="0"/>
        <w:jc w:val="both"/>
        <w:rPr>
          <w:rFonts w:ascii="éM'8Óˇølæ—" w:hAnsi="éM'8Óˇølæ—" w:cs="éM'8Óˇølæ—"/>
          <w:sz w:val="20"/>
          <w:szCs w:val="20"/>
          <w:lang w:val="es-ES"/>
        </w:rPr>
      </w:pPr>
    </w:p>
    <w:p w14:paraId="4947AC93" w14:textId="24A01A86" w:rsidR="00B327EF" w:rsidRPr="00D26AC8" w:rsidRDefault="00D26AC8" w:rsidP="00D26AC8">
      <w:pPr>
        <w:widowControl w:val="0"/>
        <w:autoSpaceDE w:val="0"/>
        <w:autoSpaceDN w:val="0"/>
        <w:adjustRightInd w:val="0"/>
        <w:jc w:val="both"/>
        <w:rPr>
          <w:rFonts w:ascii="éM'8Óˇølæ—" w:hAnsi="éM'8Óˇølæ—" w:cs="éM'8Óˇølæ—"/>
          <w:sz w:val="20"/>
          <w:szCs w:val="20"/>
          <w:lang w:val="es-ES"/>
        </w:rPr>
      </w:pPr>
      <w:r w:rsidRPr="00D26AC8">
        <w:rPr>
          <w:rFonts w:ascii="éM'8Óˇølæ—" w:hAnsi="éM'8Óˇølæ—" w:cs="éM'8Óˇølæ—"/>
          <w:sz w:val="20"/>
          <w:szCs w:val="20"/>
          <w:lang w:val="es-ES"/>
        </w:rPr>
        <w:t>De acuerdo con la teoría de Van Hiele, los alumnos desarrollan una comprensió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 xml:space="preserve">n integral de las 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>figuras, pero no analítica de éstas. Es decir, no tienen una idea completa de las propiedades que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 xml:space="preserve"> 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>caracterizan a una figura como un elemento de una clase general. Sin embargo, las nociones de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 xml:space="preserve"> 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>descomposición y composición de las figuras se abordan en las actividades de esta lección, esto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 xml:space="preserve"> 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>se observa cuando se les pide reconocer que los cuerpos geométricos están limitados por figuras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 xml:space="preserve"> </w:t>
      </w:r>
      <w:r w:rsidRPr="00D26AC8">
        <w:rPr>
          <w:rFonts w:ascii="éM'8Óˇølæ—" w:hAnsi="éM'8Óˇølæ—" w:cs="éM'8Óˇølæ—"/>
          <w:sz w:val="20"/>
          <w:szCs w:val="20"/>
          <w:lang w:val="es-ES"/>
        </w:rPr>
        <w:t>planas y que pueden construirse a partir de sus respectivos desarrollos planos.</w:t>
      </w:r>
    </w:p>
    <w:p w14:paraId="04DCC425" w14:textId="77777777" w:rsidR="00D26AC8" w:rsidRDefault="00D26AC8"/>
    <w:p w14:paraId="5DB45AEB" w14:textId="758A0AE5" w:rsidR="00B327EF" w:rsidRDefault="00B327EF" w:rsidP="003348E9">
      <w:pPr>
        <w:jc w:val="both"/>
      </w:pPr>
      <w:r>
        <w:t xml:space="preserve">INSTRUCCIONES: </w:t>
      </w:r>
      <w:r w:rsidR="003348E9">
        <w:t>Dibuje</w:t>
      </w:r>
      <w:r w:rsidR="00BC1542">
        <w:t xml:space="preserve"> </w:t>
      </w:r>
      <w:r w:rsidR="003348E9">
        <w:t>el prisma (figura en 3D) y la figura</w:t>
      </w:r>
      <w:r w:rsidR="00F30FBB">
        <w:t xml:space="preserve"> plana</w:t>
      </w:r>
      <w:r w:rsidR="00BC1542">
        <w:t xml:space="preserve"> </w:t>
      </w:r>
      <w:r w:rsidR="003348E9">
        <w:t xml:space="preserve">(2D) </w:t>
      </w:r>
      <w:r w:rsidR="00BC1542">
        <w:t>de los siguientes figuras geométricas</w:t>
      </w:r>
      <w:r w:rsidR="00F30FBB">
        <w:t xml:space="preserve"> y coloree.</w:t>
      </w:r>
      <w:r w:rsidR="00BC1542">
        <w:t xml:space="preserve"> </w:t>
      </w:r>
    </w:p>
    <w:p w14:paraId="6B10C934" w14:textId="77777777" w:rsidR="00B327EF" w:rsidRDefault="00B327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831"/>
        <w:gridCol w:w="3902"/>
      </w:tblGrid>
      <w:tr w:rsidR="004F4C3D" w:rsidRPr="00B327EF" w14:paraId="2A49C7CE" w14:textId="77777777" w:rsidTr="00E6385F">
        <w:trPr>
          <w:trHeight w:val="567"/>
        </w:trPr>
        <w:tc>
          <w:tcPr>
            <w:tcW w:w="2943" w:type="dxa"/>
            <w:vAlign w:val="center"/>
          </w:tcPr>
          <w:p w14:paraId="2086077E" w14:textId="4D684C5B" w:rsidR="004F4C3D" w:rsidRPr="00B327EF" w:rsidRDefault="004F4C3D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>
              <w:rPr>
                <w:rFonts w:ascii="Apple Casual" w:hAnsi="Apple Casual" w:cs="Times New Roman"/>
                <w:sz w:val="32"/>
                <w:szCs w:val="32"/>
                <w:lang w:val="es-ES"/>
              </w:rPr>
              <w:t>NOMBRE</w:t>
            </w:r>
            <w:r w:rsidR="00E6385F">
              <w:rPr>
                <w:rFonts w:ascii="Apple Casual" w:hAnsi="Apple Casual" w:cs="Times New Roman"/>
                <w:sz w:val="32"/>
                <w:szCs w:val="32"/>
                <w:lang w:val="es-ES"/>
              </w:rPr>
              <w:t xml:space="preserve"> DE LA FIGURA</w:t>
            </w:r>
          </w:p>
        </w:tc>
        <w:tc>
          <w:tcPr>
            <w:tcW w:w="3831" w:type="dxa"/>
            <w:vAlign w:val="center"/>
          </w:tcPr>
          <w:p w14:paraId="50DA2EDC" w14:textId="5C34835E" w:rsidR="004F4C3D" w:rsidRPr="00E6385F" w:rsidRDefault="00E6385F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noProof/>
                <w:lang w:val="es-ES"/>
              </w:rPr>
            </w:pPr>
            <w:r w:rsidRPr="00E6385F">
              <w:rPr>
                <w:rFonts w:ascii="Apple Casual" w:hAnsi="Apple Casual" w:cs="Times New Roman"/>
                <w:noProof/>
                <w:lang w:val="es-ES"/>
              </w:rPr>
              <w:t>FIGURA EN 3D</w:t>
            </w:r>
          </w:p>
        </w:tc>
        <w:tc>
          <w:tcPr>
            <w:tcW w:w="3902" w:type="dxa"/>
            <w:vAlign w:val="center"/>
          </w:tcPr>
          <w:p w14:paraId="5D448FB4" w14:textId="65A09718" w:rsidR="004F4C3D" w:rsidRPr="00E6385F" w:rsidRDefault="00E6385F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noProof/>
                <w:lang w:val="es-ES"/>
              </w:rPr>
            </w:pPr>
            <w:r w:rsidRPr="00E6385F">
              <w:rPr>
                <w:rFonts w:ascii="Apple Casual" w:hAnsi="Apple Casual" w:cs="Times New Roman"/>
                <w:noProof/>
                <w:lang w:val="es-ES"/>
              </w:rPr>
              <w:t>FIGURA EN 2D</w:t>
            </w:r>
          </w:p>
        </w:tc>
      </w:tr>
      <w:tr w:rsidR="003348E9" w:rsidRPr="00B327EF" w14:paraId="48216908" w14:textId="7B7B0ECC" w:rsidTr="003348E9">
        <w:trPr>
          <w:trHeight w:val="3402"/>
        </w:trPr>
        <w:tc>
          <w:tcPr>
            <w:tcW w:w="2943" w:type="dxa"/>
            <w:vAlign w:val="center"/>
          </w:tcPr>
          <w:p w14:paraId="7E03B5F1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Poliedro. Sólido geométrico limitado</w:t>
            </w:r>
          </w:p>
          <w:p w14:paraId="6F67C7AC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por planos.</w:t>
            </w:r>
          </w:p>
        </w:tc>
        <w:tc>
          <w:tcPr>
            <w:tcW w:w="3831" w:type="dxa"/>
          </w:tcPr>
          <w:p w14:paraId="7B640BB0" w14:textId="13FE0001" w:rsidR="003348E9" w:rsidRPr="00B327EF" w:rsidRDefault="002A7FFA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ES"/>
              </w:rPr>
              <w:drawing>
                <wp:inline distT="0" distB="0" distL="0" distR="0" wp14:anchorId="1252E0BC" wp14:editId="5D910A0C">
                  <wp:extent cx="1903924" cy="194310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05 at 12.52.5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78" cy="194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</w:tcPr>
          <w:p w14:paraId="3AF39355" w14:textId="1DBDB928" w:rsidR="003348E9" w:rsidRPr="00B327EF" w:rsidRDefault="002A7FFA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ES"/>
              </w:rPr>
              <w:drawing>
                <wp:inline distT="0" distB="0" distL="0" distR="0" wp14:anchorId="127505A8" wp14:editId="1F9AF73E">
                  <wp:extent cx="1389042" cy="1953895"/>
                  <wp:effectExtent l="0" t="0" r="8255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05 at 12.54.2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4" cy="195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E9" w:rsidRPr="00B327EF" w14:paraId="0D73FBF6" w14:textId="6DB130A1" w:rsidTr="003348E9">
        <w:trPr>
          <w:trHeight w:val="3402"/>
        </w:trPr>
        <w:tc>
          <w:tcPr>
            <w:tcW w:w="2943" w:type="dxa"/>
            <w:vAlign w:val="center"/>
          </w:tcPr>
          <w:p w14:paraId="44C728C1" w14:textId="6307A051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Prisma. Es un polie</w:t>
            </w:r>
            <w:r>
              <w:rPr>
                <w:rFonts w:ascii="Apple Casual" w:hAnsi="Apple Casual" w:cs="Times New Roman"/>
                <w:sz w:val="32"/>
                <w:szCs w:val="32"/>
                <w:lang w:val="es-ES"/>
              </w:rPr>
              <w:t xml:space="preserve">dro en </w:t>
            </w: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el que dos de sus caras son polígonos iguales situados en planos paralelos, y sus otras caras son paralelogramos.</w:t>
            </w:r>
          </w:p>
        </w:tc>
        <w:tc>
          <w:tcPr>
            <w:tcW w:w="3831" w:type="dxa"/>
          </w:tcPr>
          <w:p w14:paraId="27734D94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902" w:type="dxa"/>
          </w:tcPr>
          <w:p w14:paraId="41A38FB7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348E9" w:rsidRPr="00B327EF" w14:paraId="312FEA0F" w14:textId="696C0DB1" w:rsidTr="003348E9">
        <w:trPr>
          <w:trHeight w:val="3402"/>
        </w:trPr>
        <w:tc>
          <w:tcPr>
            <w:tcW w:w="2943" w:type="dxa"/>
            <w:vAlign w:val="center"/>
          </w:tcPr>
          <w:p w14:paraId="3595D400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 xml:space="preserve">Cilindro. Sólido limitado por </w:t>
            </w:r>
            <w:r w:rsidRPr="00B327EF">
              <w:rPr>
                <w:rFonts w:ascii="Apple Casual" w:hAnsi="Apple Casual" w:cs="£C•'EEˇølæ—"/>
                <w:sz w:val="32"/>
                <w:szCs w:val="32"/>
                <w:lang w:val="es-ES"/>
              </w:rPr>
              <w:t>tres superficies: una de ellas</w:t>
            </w: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 xml:space="preserve"> es cilíndrica y dos son circulares planas y paralelas.</w:t>
            </w:r>
          </w:p>
        </w:tc>
        <w:tc>
          <w:tcPr>
            <w:tcW w:w="3831" w:type="dxa"/>
          </w:tcPr>
          <w:p w14:paraId="4FF2D05A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902" w:type="dxa"/>
          </w:tcPr>
          <w:p w14:paraId="71562739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348E9" w:rsidRPr="00B327EF" w14:paraId="42257DCE" w14:textId="70B16E26" w:rsidTr="003348E9">
        <w:trPr>
          <w:trHeight w:val="3402"/>
        </w:trPr>
        <w:tc>
          <w:tcPr>
            <w:tcW w:w="2943" w:type="dxa"/>
            <w:vAlign w:val="center"/>
          </w:tcPr>
          <w:p w14:paraId="1633015E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lastRenderedPageBreak/>
              <w:t xml:space="preserve">Esfera. Sólido limitado por </w:t>
            </w:r>
            <w:r w:rsidRPr="00B327EF">
              <w:rPr>
                <w:rFonts w:ascii="Apple Casual" w:hAnsi="Apple Casual" w:cs="£C•'EEˇølæ—"/>
                <w:sz w:val="32"/>
                <w:szCs w:val="32"/>
                <w:lang w:val="es-ES"/>
              </w:rPr>
              <w:t>una superficie en el que todos</w:t>
            </w: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 xml:space="preserve"> sus puntos equidistan de un punto interior llamado centro.</w:t>
            </w:r>
          </w:p>
        </w:tc>
        <w:tc>
          <w:tcPr>
            <w:tcW w:w="3831" w:type="dxa"/>
          </w:tcPr>
          <w:p w14:paraId="3DC8244D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902" w:type="dxa"/>
          </w:tcPr>
          <w:p w14:paraId="61DB8889" w14:textId="762263C0" w:rsidR="003348E9" w:rsidRPr="00F2220B" w:rsidRDefault="00F2220B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2220B">
              <w:rPr>
                <w:rFonts w:ascii="Apple Casual" w:hAnsi="Apple Casual" w:cs="Times New Roman"/>
                <w:sz w:val="20"/>
                <w:szCs w:val="20"/>
                <w:lang w:val="es-ES"/>
              </w:rPr>
              <w:t>Círculo. Figura plana limitada por una curva cerrada cuyos puntos equidistan de un punto interior llamado centro.</w:t>
            </w:r>
          </w:p>
        </w:tc>
      </w:tr>
      <w:tr w:rsidR="003348E9" w:rsidRPr="00B327EF" w14:paraId="6ECC22E2" w14:textId="374F0985" w:rsidTr="003348E9">
        <w:trPr>
          <w:trHeight w:val="3402"/>
        </w:trPr>
        <w:tc>
          <w:tcPr>
            <w:tcW w:w="2943" w:type="dxa"/>
            <w:vAlign w:val="center"/>
          </w:tcPr>
          <w:p w14:paraId="33582DE4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Triángulo. Figura cerrada cuyos límites son tres rectas.</w:t>
            </w:r>
          </w:p>
        </w:tc>
        <w:tc>
          <w:tcPr>
            <w:tcW w:w="3831" w:type="dxa"/>
          </w:tcPr>
          <w:p w14:paraId="58E54670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902" w:type="dxa"/>
          </w:tcPr>
          <w:p w14:paraId="6E2D1279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348E9" w:rsidRPr="00B327EF" w14:paraId="0863A7CA" w14:textId="23936199" w:rsidTr="003348E9">
        <w:trPr>
          <w:trHeight w:val="3402"/>
        </w:trPr>
        <w:tc>
          <w:tcPr>
            <w:tcW w:w="2943" w:type="dxa"/>
            <w:vAlign w:val="center"/>
          </w:tcPr>
          <w:p w14:paraId="28631D08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Cuadrilátero. Figura cerrada cuyos límites son cuatro rectas llamadas lados.</w:t>
            </w:r>
          </w:p>
        </w:tc>
        <w:tc>
          <w:tcPr>
            <w:tcW w:w="3831" w:type="dxa"/>
          </w:tcPr>
          <w:p w14:paraId="7D5D8927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902" w:type="dxa"/>
          </w:tcPr>
          <w:p w14:paraId="6813F3A3" w14:textId="7F822399" w:rsidR="003348E9" w:rsidRPr="00F2220B" w:rsidRDefault="00F2220B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2220B">
              <w:rPr>
                <w:rFonts w:ascii="Apple Casual" w:hAnsi="Apple Casual" w:cs="Times New Roman"/>
                <w:sz w:val="20"/>
                <w:szCs w:val="20"/>
                <w:lang w:val="es-ES"/>
              </w:rPr>
              <w:t xml:space="preserve">Cuadrado. Paralelogramo cuyos ángulos son rectos y sus cuatro lados tienen la misma </w:t>
            </w:r>
            <w:r w:rsidRPr="00F2220B">
              <w:rPr>
                <w:rFonts w:ascii="Apple Casual" w:hAnsi="Apple Casual" w:cs="⁄C•'EEˇølæ—"/>
                <w:sz w:val="20"/>
                <w:szCs w:val="20"/>
                <w:lang w:val="es-ES"/>
              </w:rPr>
              <w:t>longitud. Esta figura pertene</w:t>
            </w:r>
            <w:r w:rsidRPr="00F2220B">
              <w:rPr>
                <w:rFonts w:ascii="Apple Casual" w:hAnsi="Apple Casual" w:cs="Times New Roman"/>
                <w:sz w:val="20"/>
                <w:szCs w:val="20"/>
                <w:lang w:val="es-ES"/>
              </w:rPr>
              <w:t>ce también a la clases de los rectángulos y los rombos.</w:t>
            </w:r>
          </w:p>
        </w:tc>
      </w:tr>
      <w:tr w:rsidR="003348E9" w:rsidRPr="00B327EF" w14:paraId="235AE693" w14:textId="7F10D1F1" w:rsidTr="003348E9">
        <w:trPr>
          <w:trHeight w:val="3402"/>
        </w:trPr>
        <w:tc>
          <w:tcPr>
            <w:tcW w:w="2943" w:type="dxa"/>
            <w:vAlign w:val="center"/>
          </w:tcPr>
          <w:p w14:paraId="7228A55B" w14:textId="77777777" w:rsidR="003348E9" w:rsidRPr="00B327EF" w:rsidRDefault="003348E9" w:rsidP="00B32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Times New Roman"/>
                <w:sz w:val="32"/>
                <w:szCs w:val="32"/>
                <w:lang w:val="es-ES"/>
              </w:rPr>
            </w:pPr>
            <w:r w:rsidRPr="00B327EF">
              <w:rPr>
                <w:rFonts w:ascii="Apple Casual" w:hAnsi="Apple Casual" w:cs="Times New Roman"/>
                <w:sz w:val="32"/>
                <w:szCs w:val="32"/>
                <w:lang w:val="es-ES"/>
              </w:rPr>
              <w:t>Paralelogramo. Es un cuadrilátero cuyos lados opuestos son paralelos.</w:t>
            </w:r>
          </w:p>
        </w:tc>
        <w:tc>
          <w:tcPr>
            <w:tcW w:w="3831" w:type="dxa"/>
          </w:tcPr>
          <w:p w14:paraId="1C5C7E02" w14:textId="77777777" w:rsidR="003348E9" w:rsidRPr="00B327EF" w:rsidRDefault="003348E9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902" w:type="dxa"/>
          </w:tcPr>
          <w:p w14:paraId="43531432" w14:textId="58F48FED" w:rsidR="003348E9" w:rsidRPr="00F2220B" w:rsidRDefault="00F2220B" w:rsidP="00BC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2220B">
              <w:rPr>
                <w:rFonts w:ascii="Apple Casual" w:hAnsi="Apple Casual" w:cs="Times New Roman"/>
                <w:sz w:val="20"/>
                <w:szCs w:val="20"/>
                <w:lang w:val="es-ES"/>
              </w:rPr>
              <w:t>Rectángulo. Paralelogramo cuyos ángulos son rectos.</w:t>
            </w:r>
          </w:p>
        </w:tc>
      </w:tr>
    </w:tbl>
    <w:p w14:paraId="086FA231" w14:textId="77777777" w:rsidR="00B327EF" w:rsidRPr="00B327EF" w:rsidRDefault="00B327EF" w:rsidP="00B327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s-ES"/>
        </w:rPr>
      </w:pPr>
    </w:p>
    <w:sectPr w:rsidR="00B327EF" w:rsidRPr="00B327EF" w:rsidSect="00B327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éM'8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¨[•'EE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£C•'EE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⁄C•'EE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EF"/>
    <w:rsid w:val="00284AB1"/>
    <w:rsid w:val="002A7FFA"/>
    <w:rsid w:val="003348E9"/>
    <w:rsid w:val="0036336A"/>
    <w:rsid w:val="004F4C3D"/>
    <w:rsid w:val="006355E6"/>
    <w:rsid w:val="006E686B"/>
    <w:rsid w:val="007470FD"/>
    <w:rsid w:val="009B4715"/>
    <w:rsid w:val="00B327EF"/>
    <w:rsid w:val="00BC1542"/>
    <w:rsid w:val="00D26AC8"/>
    <w:rsid w:val="00E6385F"/>
    <w:rsid w:val="00F2220B"/>
    <w:rsid w:val="00F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47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F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F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F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F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1815</Characters>
  <Application>Microsoft Macintosh Word</Application>
  <DocSecurity>0</DocSecurity>
  <Lines>15</Lines>
  <Paragraphs>4</Paragraphs>
  <ScaleCrop>false</ScaleCrop>
  <Company>Vygotsky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14</cp:revision>
  <dcterms:created xsi:type="dcterms:W3CDTF">2015-02-05T18:31:00Z</dcterms:created>
  <dcterms:modified xsi:type="dcterms:W3CDTF">2015-02-05T19:08:00Z</dcterms:modified>
</cp:coreProperties>
</file>